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8EDA" w14:textId="77777777" w:rsidR="00843188" w:rsidRPr="00843188" w:rsidRDefault="00843188" w:rsidP="00843188">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843188">
        <w:rPr>
          <w:rFonts w:ascii="Times New Roman" w:eastAsia="Times New Roman" w:hAnsi="Times New Roman" w:cs="Times New Roman"/>
          <w:b/>
          <w:bCs/>
          <w:kern w:val="36"/>
          <w:sz w:val="48"/>
          <w:szCs w:val="48"/>
          <w:lang w:val="en-GB" w:eastAsia="nl-BE"/>
        </w:rPr>
        <w:t>Eliseo Rosso – IGT Toscana Rosso</w:t>
      </w:r>
    </w:p>
    <w:p w14:paraId="01F53856"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Grape</w:t>
      </w:r>
      <w:r w:rsidRPr="00843188">
        <w:rPr>
          <w:rFonts w:ascii="Times New Roman" w:eastAsia="Times New Roman" w:hAnsi="Times New Roman" w:cs="Times New Roman"/>
          <w:sz w:val="24"/>
          <w:szCs w:val="24"/>
          <w:lang w:val="en-GB" w:eastAsia="nl-BE"/>
        </w:rPr>
        <w:br/>
        <w:t>60% Sangiovese, 20% Merlot, 20% Cabernet Sauvignon</w:t>
      </w:r>
    </w:p>
    <w:p w14:paraId="377EE787"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Production area</w:t>
      </w:r>
      <w:r w:rsidRPr="00843188">
        <w:rPr>
          <w:rFonts w:ascii="Times New Roman" w:eastAsia="Times New Roman" w:hAnsi="Times New Roman" w:cs="Times New Roman"/>
          <w:sz w:val="24"/>
          <w:szCs w:val="24"/>
          <w:lang w:val="en-GB" w:eastAsia="nl-BE"/>
        </w:rPr>
        <w:br/>
      </w:r>
      <w:proofErr w:type="spellStart"/>
      <w:r w:rsidRPr="00843188">
        <w:rPr>
          <w:rFonts w:ascii="Times New Roman" w:eastAsia="Times New Roman" w:hAnsi="Times New Roman" w:cs="Times New Roman"/>
          <w:sz w:val="24"/>
          <w:szCs w:val="24"/>
          <w:lang w:val="en-GB" w:eastAsia="nl-BE"/>
        </w:rPr>
        <w:t>Suvereto</w:t>
      </w:r>
      <w:proofErr w:type="spellEnd"/>
      <w:r w:rsidRPr="00843188">
        <w:rPr>
          <w:rFonts w:ascii="Times New Roman" w:eastAsia="Times New Roman" w:hAnsi="Times New Roman" w:cs="Times New Roman"/>
          <w:sz w:val="24"/>
          <w:szCs w:val="24"/>
          <w:lang w:val="en-GB" w:eastAsia="nl-BE"/>
        </w:rPr>
        <w:t xml:space="preserve"> (Livorno)</w:t>
      </w:r>
    </w:p>
    <w:p w14:paraId="1A84E6F0"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Altitude</w:t>
      </w:r>
      <w:r w:rsidRPr="00843188">
        <w:rPr>
          <w:rFonts w:ascii="Times New Roman" w:eastAsia="Times New Roman" w:hAnsi="Times New Roman" w:cs="Times New Roman"/>
          <w:sz w:val="24"/>
          <w:szCs w:val="24"/>
          <w:lang w:val="en-GB" w:eastAsia="nl-BE"/>
        </w:rPr>
        <w:br/>
        <w:t xml:space="preserve">100 meters above </w:t>
      </w:r>
      <w:proofErr w:type="spellStart"/>
      <w:r w:rsidRPr="00843188">
        <w:rPr>
          <w:rFonts w:ascii="Times New Roman" w:eastAsia="Times New Roman" w:hAnsi="Times New Roman" w:cs="Times New Roman"/>
          <w:sz w:val="24"/>
          <w:szCs w:val="24"/>
          <w:lang w:val="en-GB" w:eastAsia="nl-BE"/>
        </w:rPr>
        <w:t>s.l.</w:t>
      </w:r>
      <w:proofErr w:type="spellEnd"/>
    </w:p>
    <w:p w14:paraId="779C34D7"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Type of soil</w:t>
      </w:r>
      <w:r w:rsidRPr="00843188">
        <w:rPr>
          <w:rFonts w:ascii="Times New Roman" w:eastAsia="Times New Roman" w:hAnsi="Times New Roman" w:cs="Times New Roman"/>
          <w:sz w:val="24"/>
          <w:szCs w:val="24"/>
          <w:lang w:val="en-GB" w:eastAsia="nl-BE"/>
        </w:rPr>
        <w:br/>
        <w:t>Sand, clay and stone</w:t>
      </w:r>
    </w:p>
    <w:p w14:paraId="3EA40A07"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Training system</w:t>
      </w:r>
      <w:r w:rsidRPr="00843188">
        <w:rPr>
          <w:rFonts w:ascii="Times New Roman" w:eastAsia="Times New Roman" w:hAnsi="Times New Roman" w:cs="Times New Roman"/>
          <w:sz w:val="24"/>
          <w:szCs w:val="24"/>
          <w:lang w:val="en-GB" w:eastAsia="nl-BE"/>
        </w:rPr>
        <w:br/>
      </w:r>
      <w:proofErr w:type="spellStart"/>
      <w:r w:rsidRPr="00843188">
        <w:rPr>
          <w:rFonts w:ascii="Times New Roman" w:eastAsia="Times New Roman" w:hAnsi="Times New Roman" w:cs="Times New Roman"/>
          <w:sz w:val="24"/>
          <w:szCs w:val="24"/>
          <w:lang w:val="en-GB" w:eastAsia="nl-BE"/>
        </w:rPr>
        <w:t>GGuyot</w:t>
      </w:r>
      <w:proofErr w:type="spellEnd"/>
      <w:r w:rsidRPr="00843188">
        <w:rPr>
          <w:rFonts w:ascii="Times New Roman" w:eastAsia="Times New Roman" w:hAnsi="Times New Roman" w:cs="Times New Roman"/>
          <w:sz w:val="24"/>
          <w:szCs w:val="24"/>
          <w:lang w:val="en-GB" w:eastAsia="nl-BE"/>
        </w:rPr>
        <w:t xml:space="preserve"> and Spurred cordon</w:t>
      </w:r>
    </w:p>
    <w:p w14:paraId="36217401"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Plantation density</w:t>
      </w:r>
      <w:r w:rsidRPr="00843188">
        <w:rPr>
          <w:rFonts w:ascii="Times New Roman" w:eastAsia="Times New Roman" w:hAnsi="Times New Roman" w:cs="Times New Roman"/>
          <w:sz w:val="24"/>
          <w:szCs w:val="24"/>
          <w:lang w:val="en-GB" w:eastAsia="nl-BE"/>
        </w:rPr>
        <w:br/>
        <w:t>6.500 vine plants per hectare</w:t>
      </w:r>
    </w:p>
    <w:p w14:paraId="3C6C0C73" w14:textId="77777777" w:rsidR="00843188" w:rsidRPr="00843188" w:rsidRDefault="00843188" w:rsidP="00843188">
      <w:pPr>
        <w:spacing w:before="100" w:beforeAutospacing="1" w:after="100" w:afterAutospacing="1" w:line="240" w:lineRule="auto"/>
        <w:rPr>
          <w:rFonts w:ascii="Times New Roman" w:eastAsia="Times New Roman" w:hAnsi="Times New Roman" w:cs="Times New Roman"/>
          <w:sz w:val="24"/>
          <w:szCs w:val="24"/>
          <w:lang w:val="en-GB" w:eastAsia="nl-BE"/>
        </w:rPr>
      </w:pPr>
      <w:r w:rsidRPr="00843188">
        <w:rPr>
          <w:rFonts w:ascii="Times New Roman" w:eastAsia="Times New Roman" w:hAnsi="Times New Roman" w:cs="Times New Roman"/>
          <w:b/>
          <w:bCs/>
          <w:sz w:val="24"/>
          <w:szCs w:val="24"/>
          <w:lang w:val="en-GB" w:eastAsia="nl-BE"/>
        </w:rPr>
        <w:t>Serving temperature</w:t>
      </w:r>
      <w:r w:rsidRPr="00843188">
        <w:rPr>
          <w:rFonts w:ascii="Times New Roman" w:eastAsia="Times New Roman" w:hAnsi="Times New Roman" w:cs="Times New Roman"/>
          <w:sz w:val="24"/>
          <w:szCs w:val="24"/>
          <w:lang w:val="en-GB" w:eastAsia="nl-BE"/>
        </w:rPr>
        <w:br/>
        <w:t>18° C – 64,4 ° F</w:t>
      </w:r>
    </w:p>
    <w:p w14:paraId="4E3ACD46" w14:textId="77777777" w:rsidR="00843188" w:rsidRPr="00843188" w:rsidRDefault="00843188" w:rsidP="00843188">
      <w:pPr>
        <w:pStyle w:val="Normaalweb"/>
        <w:rPr>
          <w:lang w:val="en-GB"/>
        </w:rPr>
      </w:pPr>
      <w:r w:rsidRPr="00843188">
        <w:rPr>
          <w:rStyle w:val="Zwaar"/>
          <w:lang w:val="en-GB"/>
        </w:rPr>
        <w:t>VINIFICATION TECHNIQUE</w:t>
      </w:r>
    </w:p>
    <w:p w14:paraId="40E1E39A" w14:textId="77777777" w:rsidR="00843188" w:rsidRPr="00843188" w:rsidRDefault="00843188" w:rsidP="00843188">
      <w:pPr>
        <w:pStyle w:val="Normaalweb"/>
        <w:rPr>
          <w:lang w:val="en-GB"/>
        </w:rPr>
      </w:pPr>
      <w:r w:rsidRPr="00843188">
        <w:rPr>
          <w:lang w:val="en-GB"/>
        </w:rPr>
        <w:t>The alcoholic fermentation takes place in stainless steel tanks at controlled temperature, where also the malolactic fermentation takes place. Then the wine ages for 12 months in used barriques, and it matures for other 3 months in bottle.</w:t>
      </w:r>
    </w:p>
    <w:p w14:paraId="34E562D6" w14:textId="77777777" w:rsidR="00843188" w:rsidRPr="00843188" w:rsidRDefault="00843188" w:rsidP="00843188">
      <w:pPr>
        <w:pStyle w:val="Normaalweb"/>
        <w:rPr>
          <w:lang w:val="en-GB"/>
        </w:rPr>
      </w:pPr>
      <w:r w:rsidRPr="00843188">
        <w:rPr>
          <w:rStyle w:val="Zwaar"/>
          <w:lang w:val="en-GB"/>
        </w:rPr>
        <w:t>ORGANOLEPTIC CHARACTERISTICS</w:t>
      </w:r>
    </w:p>
    <w:p w14:paraId="5F0D880D" w14:textId="77777777" w:rsidR="00843188" w:rsidRPr="00843188" w:rsidRDefault="00843188" w:rsidP="00843188">
      <w:pPr>
        <w:pStyle w:val="Normaalweb"/>
        <w:rPr>
          <w:lang w:val="en-GB"/>
        </w:rPr>
      </w:pPr>
      <w:r w:rsidRPr="00843188">
        <w:rPr>
          <w:rStyle w:val="Zwaar"/>
          <w:lang w:val="en-GB"/>
        </w:rPr>
        <w:t xml:space="preserve">Colour: </w:t>
      </w:r>
      <w:r w:rsidRPr="00843188">
        <w:rPr>
          <w:lang w:val="en-GB"/>
        </w:rPr>
        <w:t>ruby red with a good intensity.</w:t>
      </w:r>
    </w:p>
    <w:p w14:paraId="25295289" w14:textId="77777777" w:rsidR="00843188" w:rsidRPr="00843188" w:rsidRDefault="00843188" w:rsidP="00843188">
      <w:pPr>
        <w:pStyle w:val="Normaalweb"/>
        <w:rPr>
          <w:lang w:val="en-GB"/>
        </w:rPr>
      </w:pPr>
      <w:r w:rsidRPr="00843188">
        <w:rPr>
          <w:rStyle w:val="Zwaar"/>
          <w:lang w:val="en-GB"/>
        </w:rPr>
        <w:t xml:space="preserve">Fragrance: </w:t>
      </w:r>
      <w:r w:rsidRPr="00843188">
        <w:rPr>
          <w:lang w:val="en-GB"/>
        </w:rPr>
        <w:t>fruity and elegant with red berries notes and pleasant spicy sensations.</w:t>
      </w:r>
    </w:p>
    <w:p w14:paraId="3D501641" w14:textId="77777777" w:rsidR="00843188" w:rsidRDefault="00843188" w:rsidP="00843188">
      <w:pPr>
        <w:pStyle w:val="Normaalweb"/>
      </w:pPr>
      <w:r w:rsidRPr="00843188">
        <w:rPr>
          <w:rStyle w:val="Zwaar"/>
          <w:lang w:val="en-GB"/>
        </w:rPr>
        <w:t xml:space="preserve">Taste: </w:t>
      </w:r>
      <w:r w:rsidRPr="00843188">
        <w:rPr>
          <w:lang w:val="en-GB"/>
        </w:rPr>
        <w:t xml:space="preserve">lively and harmonious, with good structure and! characterized by a smooth and pleasant tannin weft. </w:t>
      </w:r>
      <w:r>
        <w:t xml:space="preserve">Long </w:t>
      </w:r>
      <w:proofErr w:type="spellStart"/>
      <w:r>
        <w:t>persistence</w:t>
      </w:r>
      <w:proofErr w:type="spellEnd"/>
      <w:r>
        <w:t>.</w:t>
      </w:r>
    </w:p>
    <w:p w14:paraId="687F1204" w14:textId="77777777" w:rsidR="00CF6A01" w:rsidRDefault="00CF6A01"/>
    <w:sectPr w:rsidR="00CF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88"/>
    <w:rsid w:val="00843188"/>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10DD"/>
  <w15:chartTrackingRefBased/>
  <w15:docId w15:val="{1D934A94-91B3-4C47-97C4-4A58EEF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43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318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84318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43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23202">
      <w:bodyDiv w:val="1"/>
      <w:marLeft w:val="0"/>
      <w:marRight w:val="0"/>
      <w:marTop w:val="0"/>
      <w:marBottom w:val="0"/>
      <w:divBdr>
        <w:top w:val="none" w:sz="0" w:space="0" w:color="auto"/>
        <w:left w:val="none" w:sz="0" w:space="0" w:color="auto"/>
        <w:bottom w:val="none" w:sz="0" w:space="0" w:color="auto"/>
        <w:right w:val="none" w:sz="0" w:space="0" w:color="auto"/>
      </w:divBdr>
    </w:div>
    <w:div w:id="1665010942">
      <w:bodyDiv w:val="1"/>
      <w:marLeft w:val="0"/>
      <w:marRight w:val="0"/>
      <w:marTop w:val="0"/>
      <w:marBottom w:val="0"/>
      <w:divBdr>
        <w:top w:val="none" w:sz="0" w:space="0" w:color="auto"/>
        <w:left w:val="none" w:sz="0" w:space="0" w:color="auto"/>
        <w:bottom w:val="none" w:sz="0" w:space="0" w:color="auto"/>
        <w:right w:val="none" w:sz="0" w:space="0" w:color="auto"/>
      </w:divBdr>
      <w:divsChild>
        <w:div w:id="13953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2F885-D11C-4F6D-A817-76A66ACEC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53D7F-9841-49CC-BFB4-4C693580F248}">
  <ds:schemaRefs>
    <ds:schemaRef ds:uri="http://schemas.microsoft.com/sharepoint/v3/contenttype/forms"/>
  </ds:schemaRefs>
</ds:datastoreItem>
</file>

<file path=customXml/itemProps3.xml><?xml version="1.0" encoding="utf-8"?>
<ds:datastoreItem xmlns:ds="http://schemas.openxmlformats.org/officeDocument/2006/customXml" ds:itemID="{4C145116-D9AB-4570-AB92-B19EBA5B4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728</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2020-07-18T11:30:00Z</dcterms:created>
  <dcterms:modified xsi:type="dcterms:W3CDTF">2020-07-18T11:30:00Z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