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CC30C" w14:textId="77777777" w:rsidR="006333D7" w:rsidRPr="006333D7" w:rsidRDefault="006333D7" w:rsidP="006333D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nl-BE"/>
        </w:rPr>
      </w:pPr>
      <w:r w:rsidRPr="006333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nl-BE"/>
        </w:rPr>
        <w:t xml:space="preserve">Eliseo Bianco – IGT Costa </w:t>
      </w:r>
      <w:proofErr w:type="spellStart"/>
      <w:r w:rsidRPr="006333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nl-BE"/>
        </w:rPr>
        <w:t>toscana</w:t>
      </w:r>
      <w:proofErr w:type="spellEnd"/>
      <w:r w:rsidRPr="006333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nl-BE"/>
        </w:rPr>
        <w:t xml:space="preserve"> Pinot Bianco</w:t>
      </w:r>
    </w:p>
    <w:p w14:paraId="735393D3" w14:textId="77777777" w:rsidR="006333D7" w:rsidRPr="006333D7" w:rsidRDefault="006333D7" w:rsidP="00633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6333D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BE"/>
        </w:rPr>
        <w:t>Grape</w:t>
      </w:r>
      <w:r w:rsidRPr="006333D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br/>
        <w:t xml:space="preserve">100% Pinot </w:t>
      </w:r>
      <w:proofErr w:type="spellStart"/>
      <w:r w:rsidRPr="006333D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bianco</w:t>
      </w:r>
      <w:proofErr w:type="spellEnd"/>
    </w:p>
    <w:p w14:paraId="685AF824" w14:textId="77777777" w:rsidR="006333D7" w:rsidRPr="006333D7" w:rsidRDefault="006333D7" w:rsidP="00633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6333D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BE"/>
        </w:rPr>
        <w:t>Production area</w:t>
      </w:r>
      <w:r w:rsidRPr="006333D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br/>
      </w:r>
      <w:proofErr w:type="spellStart"/>
      <w:r w:rsidRPr="006333D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Suvereto</w:t>
      </w:r>
      <w:proofErr w:type="spellEnd"/>
      <w:r w:rsidRPr="006333D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 xml:space="preserve"> (Livorno)</w:t>
      </w:r>
    </w:p>
    <w:p w14:paraId="04EE6BE7" w14:textId="77777777" w:rsidR="006333D7" w:rsidRPr="006333D7" w:rsidRDefault="006333D7" w:rsidP="00633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6333D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BE"/>
        </w:rPr>
        <w:t>Altitude</w:t>
      </w:r>
      <w:r w:rsidRPr="006333D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br/>
        <w:t xml:space="preserve">100 meters above </w:t>
      </w:r>
      <w:proofErr w:type="spellStart"/>
      <w:r w:rsidRPr="006333D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s.l.</w:t>
      </w:r>
      <w:proofErr w:type="spellEnd"/>
    </w:p>
    <w:p w14:paraId="49AE22D5" w14:textId="77777777" w:rsidR="006333D7" w:rsidRPr="006333D7" w:rsidRDefault="006333D7" w:rsidP="00633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6333D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BE"/>
        </w:rPr>
        <w:t>Type of soil</w:t>
      </w:r>
      <w:r w:rsidRPr="006333D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br/>
        <w:t>Sand, clay and stone</w:t>
      </w:r>
    </w:p>
    <w:p w14:paraId="387B1BC6" w14:textId="77777777" w:rsidR="006333D7" w:rsidRPr="006333D7" w:rsidRDefault="006333D7" w:rsidP="00633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6333D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BE"/>
        </w:rPr>
        <w:t>Training system</w:t>
      </w:r>
      <w:r w:rsidRPr="006333D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br/>
        <w:t>Guyot and Spurred cordon</w:t>
      </w:r>
    </w:p>
    <w:p w14:paraId="65E53EF6" w14:textId="77777777" w:rsidR="006333D7" w:rsidRPr="006333D7" w:rsidRDefault="006333D7" w:rsidP="00633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6333D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BE"/>
        </w:rPr>
        <w:t>Plantation density</w:t>
      </w:r>
      <w:r w:rsidRPr="006333D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br/>
        <w:t>6.000 vine plants per hectare</w:t>
      </w:r>
    </w:p>
    <w:p w14:paraId="26AD60E0" w14:textId="77777777" w:rsidR="006333D7" w:rsidRPr="006333D7" w:rsidRDefault="006333D7" w:rsidP="00633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6333D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BE"/>
        </w:rPr>
        <w:t>Serving temperature</w:t>
      </w:r>
      <w:r w:rsidRPr="006333D7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br/>
        <w:t>12° C – 53,6 ° F</w:t>
      </w:r>
    </w:p>
    <w:p w14:paraId="52891419" w14:textId="77777777" w:rsidR="006333D7" w:rsidRPr="006333D7" w:rsidRDefault="006333D7" w:rsidP="006333D7">
      <w:pPr>
        <w:pStyle w:val="Kop2"/>
        <w:rPr>
          <w:lang w:val="en-GB"/>
        </w:rPr>
      </w:pPr>
      <w:r w:rsidRPr="006333D7">
        <w:rPr>
          <w:lang w:val="en-GB"/>
        </w:rPr>
        <w:t>Description</w:t>
      </w:r>
    </w:p>
    <w:p w14:paraId="29C29D05" w14:textId="77777777" w:rsidR="006333D7" w:rsidRDefault="006333D7" w:rsidP="006333D7">
      <w:pPr>
        <w:pStyle w:val="Normaalweb"/>
        <w:rPr>
          <w:lang w:val="en-GB"/>
        </w:rPr>
      </w:pPr>
      <w:r w:rsidRPr="006333D7">
        <w:rPr>
          <w:rStyle w:val="Zwaar"/>
          <w:rFonts w:eastAsiaTheme="majorEastAsia"/>
          <w:lang w:val="en-GB"/>
        </w:rPr>
        <w:t>VINIFICATION TECHNIQUE</w:t>
      </w:r>
      <w:r w:rsidRPr="006333D7">
        <w:rPr>
          <w:lang w:val="en-GB"/>
        </w:rPr>
        <w:br/>
        <w:t>The alcoholic fermentation takes place in stainless steel tanks at controlled temperature, then the wine ages 5 months in stainless steel tanks and matures for 2 more months in bottle.</w:t>
      </w:r>
    </w:p>
    <w:p w14:paraId="6FD4D37A" w14:textId="02559F08" w:rsidR="006333D7" w:rsidRPr="006333D7" w:rsidRDefault="006333D7" w:rsidP="006333D7">
      <w:pPr>
        <w:pStyle w:val="Normaalweb"/>
        <w:rPr>
          <w:lang w:val="en-GB"/>
        </w:rPr>
      </w:pPr>
      <w:r w:rsidRPr="006333D7">
        <w:rPr>
          <w:lang w:val="en-GB"/>
        </w:rPr>
        <w:br/>
      </w:r>
      <w:r w:rsidRPr="006333D7">
        <w:rPr>
          <w:rStyle w:val="Zwaar"/>
          <w:rFonts w:eastAsiaTheme="majorEastAsia"/>
          <w:lang w:val="en-GB"/>
        </w:rPr>
        <w:t>ORGANOLEPTIC CHARACTERISTICS</w:t>
      </w:r>
    </w:p>
    <w:p w14:paraId="52C1EBB3" w14:textId="77777777" w:rsidR="006333D7" w:rsidRPr="006333D7" w:rsidRDefault="006333D7" w:rsidP="006333D7">
      <w:pPr>
        <w:pStyle w:val="Normaalweb"/>
        <w:rPr>
          <w:lang w:val="en-GB"/>
        </w:rPr>
      </w:pPr>
      <w:r w:rsidRPr="006333D7">
        <w:rPr>
          <w:rStyle w:val="Zwaar"/>
          <w:rFonts w:eastAsiaTheme="majorEastAsia"/>
          <w:lang w:val="en-GB"/>
        </w:rPr>
        <w:t>Colour:</w:t>
      </w:r>
      <w:r w:rsidRPr="006333D7">
        <w:rPr>
          <w:lang w:val="en-GB"/>
        </w:rPr>
        <w:t xml:space="preserve"> straw-yellow with greenish reflexes.</w:t>
      </w:r>
    </w:p>
    <w:p w14:paraId="747C1FF2" w14:textId="77777777" w:rsidR="006333D7" w:rsidRPr="006333D7" w:rsidRDefault="006333D7" w:rsidP="006333D7">
      <w:pPr>
        <w:pStyle w:val="Normaalweb"/>
        <w:rPr>
          <w:lang w:val="en-GB"/>
        </w:rPr>
      </w:pPr>
      <w:r w:rsidRPr="006333D7">
        <w:rPr>
          <w:rStyle w:val="Zwaar"/>
          <w:rFonts w:eastAsiaTheme="majorEastAsia"/>
          <w:lang w:val="en-GB"/>
        </w:rPr>
        <w:t>Fragrance:</w:t>
      </w:r>
      <w:r w:rsidRPr="006333D7">
        <w:rPr>
          <w:lang w:val="en-GB"/>
        </w:rPr>
        <w:t xml:space="preserve"> lively and fine, characterized by pleasant fruity notes.</w:t>
      </w:r>
    </w:p>
    <w:p w14:paraId="58E272A9" w14:textId="77777777" w:rsidR="006333D7" w:rsidRPr="006333D7" w:rsidRDefault="006333D7" w:rsidP="006333D7">
      <w:pPr>
        <w:pStyle w:val="Normaalweb"/>
        <w:rPr>
          <w:lang w:val="en-GB"/>
        </w:rPr>
      </w:pPr>
      <w:r w:rsidRPr="006333D7">
        <w:rPr>
          <w:rStyle w:val="Zwaar"/>
          <w:rFonts w:eastAsiaTheme="majorEastAsia"/>
          <w:lang w:val="en-GB"/>
        </w:rPr>
        <w:t>Taste:</w:t>
      </w:r>
      <w:r w:rsidRPr="006333D7">
        <w:rPr>
          <w:lang w:val="en-GB"/>
        </w:rPr>
        <w:t xml:space="preserve"> good freshness and persistence.</w:t>
      </w:r>
    </w:p>
    <w:p w14:paraId="083225EB" w14:textId="77777777" w:rsidR="00CF6A01" w:rsidRPr="006333D7" w:rsidRDefault="00CF6A01">
      <w:pPr>
        <w:rPr>
          <w:lang w:val="en-GB"/>
        </w:rPr>
      </w:pPr>
    </w:p>
    <w:sectPr w:rsidR="00CF6A01" w:rsidRPr="00633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3D7"/>
    <w:rsid w:val="006333D7"/>
    <w:rsid w:val="009227DE"/>
    <w:rsid w:val="00A04340"/>
    <w:rsid w:val="00CF6A01"/>
    <w:rsid w:val="00D9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512A0"/>
  <w15:chartTrackingRefBased/>
  <w15:docId w15:val="{A1EA287C-B1C5-4174-82F8-33B5FD43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6333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333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333D7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63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6333D7"/>
    <w:rPr>
      <w:b/>
      <w:bCs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6333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2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D0EAD521C7BA4B8A6E0457DD20C021" ma:contentTypeVersion="15" ma:contentTypeDescription="Een nieuw document maken." ma:contentTypeScope="" ma:versionID="738dea244b0768b5b76f3cbca87bad68">
  <xsd:schema xmlns:xsd="http://www.w3.org/2001/XMLSchema" xmlns:xs="http://www.w3.org/2001/XMLSchema" xmlns:p="http://schemas.microsoft.com/office/2006/metadata/properties" xmlns:ns3="3327ac8c-8589-42d2-8428-75cd04c9c823" xmlns:ns4="d5e7c5fe-f207-4512-b5b2-5897ccb326d5" targetNamespace="http://schemas.microsoft.com/office/2006/metadata/properties" ma:root="true" ma:fieldsID="8111fefd4cc6ca35fdbeab036720c15b" ns3:_="" ns4:_="">
    <xsd:import namespace="3327ac8c-8589-42d2-8428-75cd04c9c823"/>
    <xsd:import namespace="d5e7c5fe-f207-4512-b5b2-5897ccb326d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7ac8c-8589-42d2-8428-75cd04c9c8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7c5fe-f207-4512-b5b2-5897ccb32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856E18-9AC9-46DD-8A77-D17819DDA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7ac8c-8589-42d2-8428-75cd04c9c823"/>
    <ds:schemaRef ds:uri="d5e7c5fe-f207-4512-b5b2-5897ccb326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C501A7-A4CC-41BC-B3F7-04B1C94754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76D9F5-1540-46EA-8E76-31E8C8513E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594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Wijnkennis bvba</dc:creator>
  <cp:keywords/>
  <dc:description/>
  <cp:lastModifiedBy>Wijnkennis bvba</cp:lastModifiedBy>
  <cp:revision>1</cp:revision>
  <dcterms:created xsi:type="dcterms:W3CDTF">2020-07-18T11:23:00Z</dcterms:created>
  <dcterms:modified xsi:type="dcterms:W3CDTF">2020-07-18T11:24:00Z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0x01010039D0EAD521C7BA4B8A6E0457DD20C021</vt:lpwstr>
  </property>
</Properties>
</file>