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B414D5" w14:textId="77777777" w:rsidR="004760F2" w:rsidRPr="004760F2" w:rsidRDefault="004760F2" w:rsidP="004760F2">
      <w:pPr>
        <w:rPr>
          <w:b/>
          <w:bCs/>
          <w:i/>
          <w:iCs/>
          <w:sz w:val="40"/>
        </w:rPr>
      </w:pPr>
      <w:r w:rsidRPr="004760F2">
        <w:rPr>
          <w:b/>
          <w:bCs/>
          <w:i/>
          <w:iCs/>
          <w:sz w:val="40"/>
        </w:rPr>
        <w:t>Friulano</w:t>
      </w:r>
    </w:p>
    <w:p w14:paraId="348FF583" w14:textId="77777777" w:rsidR="004760F2" w:rsidRPr="004760F2" w:rsidRDefault="004760F2" w:rsidP="004760F2">
      <w:pPr>
        <w:rPr>
          <w:b/>
          <w:bCs/>
          <w:i/>
          <w:iCs/>
          <w:sz w:val="40"/>
        </w:rPr>
      </w:pPr>
      <w:r w:rsidRPr="004760F2">
        <w:rPr>
          <w:b/>
          <w:bCs/>
          <w:i/>
          <w:iCs/>
          <w:noProof/>
          <w:sz w:val="40"/>
        </w:rPr>
        <w:drawing>
          <wp:anchor distT="0" distB="0" distL="114300" distR="114300" simplePos="0" relativeHeight="251658240" behindDoc="0" locked="0" layoutInCell="1" allowOverlap="1" wp14:anchorId="39F2C45E" wp14:editId="31641B5F">
            <wp:simplePos x="0" y="0"/>
            <wp:positionH relativeFrom="column">
              <wp:posOffset>19050</wp:posOffset>
            </wp:positionH>
            <wp:positionV relativeFrom="paragraph">
              <wp:posOffset>-483870</wp:posOffset>
            </wp:positionV>
            <wp:extent cx="1562100" cy="5715000"/>
            <wp:effectExtent l="19050" t="0" r="0" b="0"/>
            <wp:wrapSquare wrapText="bothSides"/>
            <wp:docPr id="16" name="Picture 16" descr="http://www.brankowines.com/wp-content/themes/branko/img/vini/Friulan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 descr="http://www.brankowines.com/wp-content/themes/branko/img/vini/Friulan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62100" cy="5715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1CA7D08" w14:textId="77777777" w:rsidR="004760F2" w:rsidRPr="004760F2" w:rsidRDefault="004760F2" w:rsidP="004760F2">
      <w:pPr>
        <w:rPr>
          <w:bCs/>
          <w:iCs/>
          <w:sz w:val="28"/>
        </w:rPr>
      </w:pPr>
      <w:r w:rsidRPr="004760F2">
        <w:rPr>
          <w:bCs/>
          <w:iCs/>
          <w:sz w:val="28"/>
        </w:rPr>
        <w:t xml:space="preserve">Genuinely </w:t>
      </w:r>
      <w:proofErr w:type="spellStart"/>
      <w:r w:rsidRPr="004760F2">
        <w:rPr>
          <w:bCs/>
          <w:iCs/>
          <w:sz w:val="28"/>
        </w:rPr>
        <w:t>Friulian</w:t>
      </w:r>
      <w:proofErr w:type="spellEnd"/>
      <w:r w:rsidRPr="004760F2">
        <w:rPr>
          <w:bCs/>
          <w:iCs/>
          <w:sz w:val="28"/>
        </w:rPr>
        <w:t xml:space="preserve">, by history, lineage and emotional resonance, the Friulano grape keeps its pledge to deliver a generous, warm drinking experience to which time adds personality and new dimensions of sensory gratification. The instantly </w:t>
      </w:r>
      <w:proofErr w:type="spellStart"/>
      <w:r w:rsidRPr="004760F2">
        <w:rPr>
          <w:bCs/>
          <w:iCs/>
          <w:sz w:val="28"/>
        </w:rPr>
        <w:t>recognisable</w:t>
      </w:r>
      <w:proofErr w:type="spellEnd"/>
      <w:r w:rsidRPr="004760F2">
        <w:rPr>
          <w:bCs/>
          <w:iCs/>
          <w:sz w:val="28"/>
        </w:rPr>
        <w:t xml:space="preserve"> array of bitter </w:t>
      </w:r>
      <w:proofErr w:type="spellStart"/>
      <w:r w:rsidRPr="004760F2">
        <w:rPr>
          <w:bCs/>
          <w:iCs/>
          <w:sz w:val="28"/>
        </w:rPr>
        <w:t>almondsedged</w:t>
      </w:r>
      <w:proofErr w:type="spellEnd"/>
      <w:r w:rsidRPr="004760F2">
        <w:rPr>
          <w:bCs/>
          <w:iCs/>
          <w:sz w:val="28"/>
        </w:rPr>
        <w:t xml:space="preserve"> aromatics frames an outstandingly fresh-tasting palate, the result of maturation in stainless steel subtly enhanced by a small proportion of wine conditioned in 400-litre oak casks.</w:t>
      </w:r>
    </w:p>
    <w:p w14:paraId="202B589A" w14:textId="77777777" w:rsidR="00E552DA" w:rsidRPr="004760F2" w:rsidRDefault="00E552DA" w:rsidP="004760F2">
      <w:pPr>
        <w:rPr>
          <w:sz w:val="16"/>
        </w:rPr>
      </w:pPr>
    </w:p>
    <w:sectPr w:rsidR="00E552DA" w:rsidRPr="004760F2" w:rsidSect="0031382D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1382D"/>
    <w:rsid w:val="0031382D"/>
    <w:rsid w:val="004760F2"/>
    <w:rsid w:val="006B224F"/>
    <w:rsid w:val="009E7D6C"/>
    <w:rsid w:val="00E552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280617"/>
  <w15:docId w15:val="{22934032-7ECE-4AAA-9CD3-3B603741F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ard">
    <w:name w:val="Normal"/>
    <w:qFormat/>
    <w:rsid w:val="00E552DA"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3138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31382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023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9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867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177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D0EAD521C7BA4B8A6E0457DD20C021" ma:contentTypeVersion="13" ma:contentTypeDescription="Een nieuw document maken." ma:contentTypeScope="" ma:versionID="811eca7a42706978ea7406e3f70bdb02">
  <xsd:schema xmlns:xsd="http://www.w3.org/2001/XMLSchema" xmlns:xs="http://www.w3.org/2001/XMLSchema" xmlns:p="http://schemas.microsoft.com/office/2006/metadata/properties" xmlns:ns3="3327ac8c-8589-42d2-8428-75cd04c9c823" xmlns:ns4="d5e7c5fe-f207-4512-b5b2-5897ccb326d5" targetNamespace="http://schemas.microsoft.com/office/2006/metadata/properties" ma:root="true" ma:fieldsID="d245d8f74d8db306afd9593d160a9f1b" ns3:_="" ns4:_="">
    <xsd:import namespace="3327ac8c-8589-42d2-8428-75cd04c9c823"/>
    <xsd:import namespace="d5e7c5fe-f207-4512-b5b2-5897ccb326d5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3:LastSharedByUser" minOccurs="0"/>
                <xsd:element ref="ns3:LastSharedByTime" minOccurs="0"/>
                <xsd:element ref="ns4:MediaServiceMetadata" minOccurs="0"/>
                <xsd:element ref="ns4:MediaServiceFastMetadata" minOccurs="0"/>
                <xsd:element ref="ns4:MediaServiceDateTaken" minOccurs="0"/>
                <xsd:element ref="ns4:MediaServiceAutoTags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Loca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327ac8c-8589-42d2-8428-75cd04c9c82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Gedeeld met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Gedeeld met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Hint-hash delen" ma:description="" ma:hidden="true" ma:internalName="SharingHintHash" ma:readOnly="true">
      <xsd:simpleType>
        <xsd:restriction base="dms:Text"/>
      </xsd:simpleType>
    </xsd:element>
    <xsd:element name="LastSharedByUser" ma:index="11" nillable="true" ma:displayName="Laatst gedeeld, per gebruik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2" nillable="true" ma:displayName="Laatst gedeeld, per tijdstip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5e7c5fe-f207-4512-b5b2-5897ccb326d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3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4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6" nillable="true" ma:displayName="MediaServiceAutoTags" ma:description="" ma:internalName="MediaServiceAutoTags" ma:readOnly="true">
      <xsd:simpleType>
        <xsd:restriction base="dms:Text"/>
      </xsd:simpleType>
    </xsd:element>
    <xsd:element name="MediaServiceOCR" ma:index="17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20" nillable="true" ma:displayName="Location" ma:internalName="MediaServiceLocatio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D2C78A91-1195-4351-8EF2-1FBCE3E204B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3327ac8c-8589-42d2-8428-75cd04c9c823"/>
    <ds:schemaRef ds:uri="d5e7c5fe-f207-4512-b5b2-5897ccb326d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DEAE0152-15F8-466D-ABC7-B91C560FA31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9CBC2A96-2475-4B3A-8F9D-DF14956BF62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73</Words>
  <Characters>402</Characters>
  <Application>Microsoft Office Word</Application>
  <DocSecurity>4</DocSecurity>
  <Lines>3</Lines>
  <Paragraphs>1</Paragraphs>
  <ScaleCrop>false</ScaleCrop>
  <Company>Microsoft</Company>
  <LinksUpToDate>false</LinksUpToDate>
  <CharactersWithSpaces>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Lindsay Hurley</dc:creator>
  <cp:lastModifiedBy>Wijnkennis bvba</cp:lastModifiedBy>
  <cp:revision>2</cp:revision>
  <dcterms:created xsi:type="dcterms:W3CDTF">2020-07-17T12:17:00Z</dcterms:created>
  <dcterms:modified xsi:type="dcterms:W3CDTF">2020-07-17T12:17:00Z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0x01010039D0EAD521C7BA4B8A6E0457DD20C021</vt:lpwstr>
  </property>
</Properties>
</file>